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ABA6" w14:textId="24D0A025" w:rsidR="0063181E" w:rsidRPr="005D01C5" w:rsidRDefault="00074F7D" w:rsidP="005D01C5">
      <w:pPr>
        <w:pStyle w:val="BodyText"/>
        <w:spacing w:before="161"/>
        <w:rPr>
          <w:rFonts w:ascii="Helvetica" w:hAnsi="Helvetica"/>
        </w:rPr>
      </w:pPr>
      <w:r w:rsidRPr="005D01C5">
        <w:rPr>
          <w:rFonts w:ascii="Helvetica" w:hAnsi="Helvetica"/>
          <w:b/>
          <w:i/>
          <w:iCs/>
          <w:noProof/>
          <w:sz w:val="28"/>
        </w:rPr>
        <w:drawing>
          <wp:anchor distT="0" distB="0" distL="0" distR="0" simplePos="0" relativeHeight="251659264" behindDoc="0" locked="0" layoutInCell="1" allowOverlap="1" wp14:anchorId="4535C658" wp14:editId="52204B50">
            <wp:simplePos x="0" y="0"/>
            <wp:positionH relativeFrom="page">
              <wp:posOffset>1011836</wp:posOffset>
            </wp:positionH>
            <wp:positionV relativeFrom="paragraph">
              <wp:posOffset>-8120</wp:posOffset>
            </wp:positionV>
            <wp:extent cx="2323475" cy="741680"/>
            <wp:effectExtent l="0" t="0" r="635" b="0"/>
            <wp:wrapNone/>
            <wp:docPr id="1" name="Image 1" descr="A close up of 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901" cy="74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3EB94" w14:textId="77777777" w:rsidR="0063181E" w:rsidRPr="005D01C5" w:rsidRDefault="0063181E" w:rsidP="005D01C5">
      <w:pPr>
        <w:pStyle w:val="BodyText"/>
        <w:rPr>
          <w:rFonts w:ascii="Helvetica" w:hAnsi="Helvetica"/>
        </w:rPr>
        <w:sectPr w:rsidR="0063181E" w:rsidRPr="005D01C5" w:rsidSect="0063181E">
          <w:pgSz w:w="12240" w:h="15840"/>
          <w:pgMar w:top="1500" w:right="1080" w:bottom="280" w:left="1440" w:header="720" w:footer="720" w:gutter="0"/>
          <w:cols w:space="720"/>
        </w:sectPr>
      </w:pPr>
    </w:p>
    <w:p w14:paraId="1351524D" w14:textId="77777777" w:rsidR="0063181E" w:rsidRPr="005D01C5" w:rsidRDefault="0063181E" w:rsidP="005D01C5">
      <w:pPr>
        <w:pStyle w:val="BodyText"/>
        <w:rPr>
          <w:rFonts w:ascii="Helvetica" w:hAnsi="Helvetica"/>
          <w:sz w:val="28"/>
        </w:rPr>
      </w:pPr>
    </w:p>
    <w:p w14:paraId="31CF1D07" w14:textId="77777777" w:rsidR="0063181E" w:rsidRPr="005D01C5" w:rsidRDefault="0063181E" w:rsidP="005D01C5">
      <w:pPr>
        <w:pStyle w:val="BodyText"/>
        <w:rPr>
          <w:rFonts w:ascii="Helvetica" w:hAnsi="Helvetica"/>
          <w:sz w:val="28"/>
        </w:rPr>
      </w:pPr>
    </w:p>
    <w:p w14:paraId="71997333" w14:textId="77777777" w:rsidR="0063181E" w:rsidRPr="005D01C5" w:rsidRDefault="0063181E" w:rsidP="005D01C5">
      <w:pPr>
        <w:pStyle w:val="BodyText"/>
        <w:spacing w:before="296"/>
        <w:rPr>
          <w:rFonts w:ascii="Helvetica" w:hAnsi="Helvetica"/>
          <w:sz w:val="28"/>
        </w:rPr>
      </w:pPr>
    </w:p>
    <w:p w14:paraId="26E56DAE" w14:textId="6F4AD4BF" w:rsidR="0063181E" w:rsidRPr="00D66582" w:rsidRDefault="00074F7D" w:rsidP="005D01C5">
      <w:pPr>
        <w:rPr>
          <w:rFonts w:ascii="Helvetica" w:hAnsi="Helvetica"/>
          <w:b/>
          <w:sz w:val="24"/>
          <w:szCs w:val="24"/>
        </w:rPr>
      </w:pPr>
      <w:r w:rsidRPr="00D66582">
        <w:rPr>
          <w:rFonts w:ascii="Helvetica" w:hAnsi="Helvetica"/>
          <w:b/>
          <w:i/>
          <w:iCs/>
          <w:noProof/>
          <w:sz w:val="24"/>
          <w:szCs w:val="24"/>
        </w:rPr>
        <w:t>Why Trust the Bible?</w:t>
      </w:r>
      <w:r w:rsidR="0063181E" w:rsidRPr="00D66582">
        <w:rPr>
          <w:rFonts w:ascii="Helvetica" w:hAnsi="Helvetica"/>
          <w:b/>
          <w:i/>
          <w:spacing w:val="-9"/>
          <w:w w:val="85"/>
          <w:sz w:val="24"/>
          <w:szCs w:val="24"/>
        </w:rPr>
        <w:t xml:space="preserve"> </w:t>
      </w:r>
      <w:r w:rsidR="0063181E" w:rsidRPr="00D66582">
        <w:rPr>
          <w:rFonts w:ascii="Helvetica" w:hAnsi="Helvetica"/>
          <w:b/>
          <w:spacing w:val="-4"/>
          <w:w w:val="85"/>
          <w:sz w:val="24"/>
          <w:szCs w:val="24"/>
        </w:rPr>
        <w:t>by</w:t>
      </w:r>
      <w:r w:rsidR="0063181E" w:rsidRPr="00D66582">
        <w:rPr>
          <w:rFonts w:ascii="Helvetica" w:hAnsi="Helvetica"/>
          <w:b/>
          <w:spacing w:val="-7"/>
          <w:sz w:val="24"/>
          <w:szCs w:val="24"/>
        </w:rPr>
        <w:t xml:space="preserve"> </w:t>
      </w:r>
      <w:r w:rsidR="0063181E" w:rsidRPr="00D66582">
        <w:rPr>
          <w:rFonts w:ascii="Helvetica" w:hAnsi="Helvetica"/>
          <w:b/>
          <w:spacing w:val="-7"/>
          <w:sz w:val="24"/>
          <w:szCs w:val="24"/>
        </w:rPr>
        <w:br/>
      </w:r>
      <w:r w:rsidRPr="00D66582">
        <w:rPr>
          <w:rFonts w:ascii="Helvetica" w:hAnsi="Helvetica"/>
          <w:b/>
          <w:spacing w:val="-4"/>
          <w:w w:val="85"/>
          <w:sz w:val="24"/>
          <w:szCs w:val="24"/>
        </w:rPr>
        <w:t>Greg</w:t>
      </w:r>
      <w:r w:rsidR="0063181E" w:rsidRPr="00D66582">
        <w:rPr>
          <w:rFonts w:ascii="Helvetica" w:hAnsi="Helvetica"/>
          <w:b/>
          <w:spacing w:val="-12"/>
          <w:sz w:val="24"/>
          <w:szCs w:val="24"/>
        </w:rPr>
        <w:t xml:space="preserve"> </w:t>
      </w:r>
      <w:r w:rsidRPr="00D66582">
        <w:rPr>
          <w:rFonts w:ascii="Helvetica" w:hAnsi="Helvetica"/>
          <w:b/>
          <w:spacing w:val="-12"/>
          <w:sz w:val="24"/>
          <w:szCs w:val="24"/>
        </w:rPr>
        <w:t>Gilbert</w:t>
      </w:r>
    </w:p>
    <w:p w14:paraId="4AAD7351" w14:textId="4B149A3B" w:rsidR="0063181E" w:rsidRPr="005D01C5" w:rsidRDefault="0063181E" w:rsidP="005D01C5">
      <w:pPr>
        <w:pStyle w:val="BodyText"/>
        <w:spacing w:before="289"/>
        <w:rPr>
          <w:rFonts w:ascii="Helvetica" w:hAnsi="Helvetica"/>
        </w:rPr>
      </w:pPr>
      <w:r w:rsidRPr="00D66582">
        <w:rPr>
          <w:rFonts w:ascii="Helvetica" w:hAnsi="Helvetica"/>
          <w:w w:val="85"/>
        </w:rPr>
        <w:t>Session</w:t>
      </w:r>
      <w:r w:rsidRPr="00D66582">
        <w:rPr>
          <w:rFonts w:ascii="Helvetica" w:hAnsi="Helvetica"/>
        </w:rPr>
        <w:t xml:space="preserve"> </w:t>
      </w:r>
      <w:r w:rsidRPr="00D66582">
        <w:rPr>
          <w:rFonts w:ascii="Helvetica" w:hAnsi="Helvetica"/>
          <w:w w:val="85"/>
        </w:rPr>
        <w:t>1:</w:t>
      </w:r>
      <w:r w:rsidRPr="00D66582">
        <w:rPr>
          <w:rFonts w:ascii="Helvetica" w:hAnsi="Helvetica"/>
          <w:spacing w:val="6"/>
        </w:rPr>
        <w:t xml:space="preserve"> </w:t>
      </w:r>
      <w:r w:rsidR="00074F7D" w:rsidRPr="00D66582">
        <w:rPr>
          <w:rFonts w:ascii="Helvetica" w:hAnsi="Helvetica"/>
          <w:w w:val="85"/>
        </w:rPr>
        <w:t>Don’t Believe</w:t>
      </w:r>
      <w:r w:rsidR="00074F7D" w:rsidRPr="005D01C5">
        <w:rPr>
          <w:rFonts w:ascii="Helvetica" w:hAnsi="Helvetica"/>
          <w:w w:val="85"/>
        </w:rPr>
        <w:t xml:space="preserve"> Everything You Read</w:t>
      </w:r>
    </w:p>
    <w:p w14:paraId="126B563F" w14:textId="77777777" w:rsidR="00335AFC" w:rsidRPr="005D01C5" w:rsidRDefault="00335AFC" w:rsidP="005D01C5">
      <w:pPr>
        <w:pStyle w:val="BodyText"/>
        <w:spacing w:before="27"/>
        <w:rPr>
          <w:rFonts w:ascii="Helvetica" w:hAnsi="Helvetica"/>
          <w:w w:val="80"/>
        </w:rPr>
      </w:pPr>
      <w:r w:rsidRPr="00335AFC">
        <w:rPr>
          <w:rFonts w:ascii="Helvetica" w:hAnsi="Helvetica"/>
          <w:spacing w:val="-6"/>
        </w:rPr>
        <w:t>Christianity is a reasonable faith,</w:t>
      </w:r>
      <w:r w:rsidRPr="005D01C5">
        <w:rPr>
          <w:rFonts w:ascii="Helvetica" w:hAnsi="Helvetica"/>
          <w:spacing w:val="-6"/>
        </w:rPr>
        <w:t xml:space="preserve"> </w:t>
      </w:r>
      <w:r w:rsidRPr="00335AFC">
        <w:rPr>
          <w:rFonts w:ascii="Helvetica" w:hAnsi="Helvetica"/>
          <w:spacing w:val="-6"/>
        </w:rPr>
        <w:t>rooted in real history, grounded in reliable Scripture, and worthy of our</w:t>
      </w:r>
      <w:r w:rsidRPr="005D01C5">
        <w:rPr>
          <w:rFonts w:ascii="Helvetica" w:hAnsi="Helvetica"/>
          <w:spacing w:val="-6"/>
        </w:rPr>
        <w:t xml:space="preserve"> confidence. </w:t>
      </w:r>
      <w:r w:rsidRPr="005D01C5">
        <w:rPr>
          <w:rFonts w:ascii="Helvetica" w:hAnsi="Helvetica"/>
          <w:spacing w:val="-6"/>
        </w:rPr>
        <w:br/>
      </w:r>
      <w:r w:rsidRPr="005D01C5">
        <w:rPr>
          <w:rFonts w:ascii="Helvetica" w:hAnsi="Helvetica"/>
          <w:w w:val="80"/>
        </w:rPr>
        <w:t>Luke 1:1-4; John 20:30-31; 1 Corinthians 15: 3-8;</w:t>
      </w:r>
    </w:p>
    <w:p w14:paraId="27F9FD6B" w14:textId="3AD86117" w:rsidR="0063181E" w:rsidRPr="005D01C5" w:rsidRDefault="00335AFC" w:rsidP="005D01C5">
      <w:pPr>
        <w:pStyle w:val="BodyText"/>
        <w:spacing w:before="27"/>
        <w:rPr>
          <w:rFonts w:ascii="Helvetica" w:hAnsi="Helvetica"/>
        </w:rPr>
      </w:pPr>
      <w:r w:rsidRPr="005D01C5">
        <w:rPr>
          <w:rFonts w:ascii="Helvetica" w:hAnsi="Helvetica"/>
          <w:w w:val="80"/>
        </w:rPr>
        <w:t>1 Peter 3:15</w:t>
      </w:r>
    </w:p>
    <w:p w14:paraId="3C7BAF3D" w14:textId="77777777" w:rsidR="0063181E" w:rsidRPr="005D01C5" w:rsidRDefault="0063181E" w:rsidP="005D01C5">
      <w:pPr>
        <w:pStyle w:val="BodyText"/>
        <w:rPr>
          <w:rFonts w:ascii="Helvetica" w:hAnsi="Helvetica"/>
          <w:w w:val="85"/>
        </w:rPr>
      </w:pPr>
    </w:p>
    <w:p w14:paraId="6FFE87EE" w14:textId="018F798B" w:rsidR="0063181E" w:rsidRPr="005D01C5" w:rsidRDefault="0063181E" w:rsidP="005D01C5">
      <w:pPr>
        <w:pStyle w:val="BodyText"/>
        <w:rPr>
          <w:rFonts w:ascii="Helvetica" w:hAnsi="Helvetica"/>
        </w:rPr>
      </w:pPr>
      <w:r w:rsidRPr="005D01C5">
        <w:rPr>
          <w:rFonts w:ascii="Helvetica" w:hAnsi="Helvetica"/>
          <w:w w:val="85"/>
        </w:rPr>
        <w:t>Session</w:t>
      </w:r>
      <w:r w:rsidRPr="005D01C5">
        <w:rPr>
          <w:rFonts w:ascii="Helvetica" w:hAnsi="Helvetica"/>
        </w:rPr>
        <w:t xml:space="preserve"> </w:t>
      </w:r>
      <w:r w:rsidRPr="005D01C5">
        <w:rPr>
          <w:rFonts w:ascii="Helvetica" w:hAnsi="Helvetica"/>
          <w:w w:val="85"/>
        </w:rPr>
        <w:t>2:</w:t>
      </w:r>
      <w:r w:rsidRPr="005D01C5">
        <w:rPr>
          <w:rFonts w:ascii="Helvetica" w:hAnsi="Helvetica"/>
          <w:spacing w:val="6"/>
        </w:rPr>
        <w:t xml:space="preserve"> </w:t>
      </w:r>
      <w:r w:rsidR="00074F7D" w:rsidRPr="005D01C5">
        <w:rPr>
          <w:rFonts w:ascii="Helvetica" w:hAnsi="Helvetica"/>
          <w:w w:val="85"/>
        </w:rPr>
        <w:t>Lost in Translation?</w:t>
      </w:r>
    </w:p>
    <w:p w14:paraId="4579592E" w14:textId="4E6C30B3" w:rsidR="0063181E" w:rsidRPr="005D01C5" w:rsidRDefault="00335AFC" w:rsidP="005D01C5">
      <w:pPr>
        <w:pStyle w:val="BodyText"/>
        <w:spacing w:before="29"/>
        <w:rPr>
          <w:rFonts w:ascii="Helvetica" w:hAnsi="Helvetica"/>
        </w:rPr>
      </w:pPr>
      <w:r w:rsidRPr="00335AFC">
        <w:rPr>
          <w:rFonts w:ascii="Helvetica" w:hAnsi="Helvetica"/>
          <w:spacing w:val="-6"/>
        </w:rPr>
        <w:t>We can trust the Bible because it</w:t>
      </w:r>
      <w:r w:rsidRPr="005D01C5">
        <w:rPr>
          <w:rFonts w:ascii="Helvetica" w:hAnsi="Helvetica"/>
          <w:spacing w:val="-6"/>
        </w:rPr>
        <w:t xml:space="preserve"> </w:t>
      </w:r>
      <w:r w:rsidRPr="00335AFC">
        <w:rPr>
          <w:rFonts w:ascii="Helvetica" w:hAnsi="Helvetica"/>
          <w:spacing w:val="-6"/>
        </w:rPr>
        <w:t>has been translated carefully and faithfully, allowing us to hear God’s</w:t>
      </w:r>
      <w:r w:rsidRPr="005D01C5">
        <w:rPr>
          <w:rFonts w:ascii="Helvetica" w:hAnsi="Helvetica"/>
          <w:spacing w:val="-6"/>
        </w:rPr>
        <w:t xml:space="preserve"> Word clearly today. </w:t>
      </w:r>
      <w:r w:rsidRPr="005D01C5">
        <w:rPr>
          <w:rFonts w:ascii="Helvetica" w:hAnsi="Helvetica"/>
          <w:spacing w:val="-6"/>
        </w:rPr>
        <w:br/>
      </w:r>
      <w:r w:rsidRPr="005D01C5">
        <w:rPr>
          <w:rFonts w:ascii="Helvetica" w:hAnsi="Helvetica"/>
          <w:w w:val="80"/>
        </w:rPr>
        <w:t>2 Timothy 3:16-17; 2 Peter 1:20-21</w:t>
      </w:r>
    </w:p>
    <w:p w14:paraId="5B5F07EF" w14:textId="77777777" w:rsidR="0063181E" w:rsidRPr="005D01C5" w:rsidRDefault="0063181E" w:rsidP="005D01C5">
      <w:pPr>
        <w:pStyle w:val="BodyText"/>
        <w:rPr>
          <w:rFonts w:ascii="Helvetica" w:hAnsi="Helvetica"/>
          <w:w w:val="85"/>
        </w:rPr>
      </w:pPr>
    </w:p>
    <w:p w14:paraId="67C04DF0" w14:textId="0F92EE28" w:rsidR="0063181E" w:rsidRPr="005D01C5" w:rsidRDefault="0063181E" w:rsidP="005D01C5">
      <w:pPr>
        <w:pStyle w:val="BodyText"/>
        <w:rPr>
          <w:rFonts w:ascii="Helvetica" w:hAnsi="Helvetica"/>
        </w:rPr>
      </w:pPr>
      <w:r w:rsidRPr="005D01C5">
        <w:rPr>
          <w:rFonts w:ascii="Helvetica" w:hAnsi="Helvetica"/>
          <w:w w:val="85"/>
        </w:rPr>
        <w:t>Session</w:t>
      </w:r>
      <w:r w:rsidRPr="005D01C5">
        <w:rPr>
          <w:rFonts w:ascii="Helvetica" w:hAnsi="Helvetica"/>
        </w:rPr>
        <w:t xml:space="preserve"> </w:t>
      </w:r>
      <w:r w:rsidRPr="005D01C5">
        <w:rPr>
          <w:rFonts w:ascii="Helvetica" w:hAnsi="Helvetica"/>
          <w:w w:val="85"/>
        </w:rPr>
        <w:t>3:</w:t>
      </w:r>
      <w:r w:rsidRPr="005D01C5">
        <w:rPr>
          <w:rFonts w:ascii="Helvetica" w:hAnsi="Helvetica"/>
          <w:spacing w:val="6"/>
        </w:rPr>
        <w:t xml:space="preserve"> </w:t>
      </w:r>
      <w:r w:rsidR="00074F7D" w:rsidRPr="005D01C5">
        <w:rPr>
          <w:rFonts w:ascii="Helvetica" w:hAnsi="Helvetica"/>
          <w:w w:val="85"/>
        </w:rPr>
        <w:t>Copies of Copies of Copies of Copies?</w:t>
      </w:r>
      <w:r w:rsidRPr="005D01C5">
        <w:rPr>
          <w:rFonts w:ascii="Helvetica" w:hAnsi="Helvetica"/>
          <w:w w:val="85"/>
        </w:rPr>
        <w:t xml:space="preserve"> </w:t>
      </w:r>
      <w:r w:rsidRPr="005D01C5">
        <w:rPr>
          <w:rFonts w:ascii="Helvetica" w:hAnsi="Helvetica"/>
          <w:w w:val="85"/>
        </w:rPr>
        <w:br/>
      </w:r>
      <w:r w:rsidR="00335AFC" w:rsidRPr="005D01C5">
        <w:rPr>
          <w:rFonts w:ascii="Helvetica" w:hAnsi="Helvetica"/>
          <w:w w:val="90"/>
        </w:rPr>
        <w:t xml:space="preserve">We can trust the Bible because </w:t>
      </w:r>
      <w:r w:rsidR="00335AFC" w:rsidRPr="00335AFC">
        <w:rPr>
          <w:rFonts w:ascii="Helvetica" w:hAnsi="Helvetica"/>
          <w:w w:val="90"/>
        </w:rPr>
        <w:t>its text has been carefully preserved and reliably transmitted through</w:t>
      </w:r>
      <w:r w:rsidR="00335AFC" w:rsidRPr="005D01C5">
        <w:rPr>
          <w:rFonts w:ascii="Helvetica" w:hAnsi="Helvetica"/>
          <w:w w:val="90"/>
        </w:rPr>
        <w:t xml:space="preserve"> history.</w:t>
      </w:r>
    </w:p>
    <w:p w14:paraId="78B3D274" w14:textId="77777777" w:rsidR="00335AFC" w:rsidRPr="005D01C5" w:rsidRDefault="00335AFC" w:rsidP="005D01C5">
      <w:pPr>
        <w:pStyle w:val="BodyText"/>
        <w:spacing w:before="1"/>
        <w:rPr>
          <w:rFonts w:ascii="Helvetica" w:hAnsi="Helvetica"/>
          <w:w w:val="85"/>
        </w:rPr>
      </w:pPr>
      <w:r w:rsidRPr="005D01C5">
        <w:rPr>
          <w:rFonts w:ascii="Helvetica" w:hAnsi="Helvetica"/>
          <w:spacing w:val="-2"/>
          <w:w w:val="85"/>
        </w:rPr>
        <w:t>Isaiah 40:8; Matthew 5:18</w:t>
      </w:r>
      <w:r w:rsidR="0063181E" w:rsidRPr="005D01C5">
        <w:rPr>
          <w:rFonts w:ascii="Helvetica" w:hAnsi="Helvetica"/>
          <w:w w:val="85"/>
        </w:rPr>
        <w:br/>
      </w:r>
    </w:p>
    <w:p w14:paraId="205135ED" w14:textId="6CF47184" w:rsidR="0063181E" w:rsidRPr="005D01C5" w:rsidRDefault="0063181E" w:rsidP="005D01C5">
      <w:pPr>
        <w:pStyle w:val="BodyText"/>
        <w:spacing w:before="1"/>
        <w:rPr>
          <w:rFonts w:ascii="Helvetica" w:hAnsi="Helvetica"/>
        </w:rPr>
      </w:pPr>
      <w:r w:rsidRPr="005D01C5">
        <w:rPr>
          <w:rFonts w:ascii="Helvetica" w:hAnsi="Helvetica"/>
          <w:w w:val="85"/>
        </w:rPr>
        <w:t>Session</w:t>
      </w:r>
      <w:r w:rsidRPr="005D01C5">
        <w:rPr>
          <w:rFonts w:ascii="Helvetica" w:hAnsi="Helvetica"/>
        </w:rPr>
        <w:t xml:space="preserve"> </w:t>
      </w:r>
      <w:r w:rsidRPr="005D01C5">
        <w:rPr>
          <w:rFonts w:ascii="Helvetica" w:hAnsi="Helvetica"/>
          <w:w w:val="85"/>
        </w:rPr>
        <w:t>4:</w:t>
      </w:r>
      <w:r w:rsidRPr="005D01C5">
        <w:rPr>
          <w:rFonts w:ascii="Helvetica" w:hAnsi="Helvetica"/>
          <w:spacing w:val="6"/>
        </w:rPr>
        <w:t xml:space="preserve"> </w:t>
      </w:r>
      <w:r w:rsidR="00074F7D" w:rsidRPr="005D01C5">
        <w:rPr>
          <w:rFonts w:ascii="Helvetica" w:hAnsi="Helvetica"/>
          <w:w w:val="85"/>
        </w:rPr>
        <w:t>Are These Really the Books You’re Looking for?</w:t>
      </w:r>
    </w:p>
    <w:p w14:paraId="668E999D" w14:textId="2A995519" w:rsidR="0063181E" w:rsidRPr="005D01C5" w:rsidRDefault="00901617" w:rsidP="005D01C5">
      <w:pPr>
        <w:pStyle w:val="BodyText"/>
        <w:rPr>
          <w:rFonts w:ascii="Helvetica" w:hAnsi="Helvetica"/>
        </w:rPr>
      </w:pPr>
      <w:r w:rsidRPr="00901617">
        <w:rPr>
          <w:rFonts w:ascii="Helvetica" w:hAnsi="Helvetica"/>
          <w:w w:val="90"/>
        </w:rPr>
        <w:t>We can trust the New Testament</w:t>
      </w:r>
      <w:r w:rsidRPr="005D01C5">
        <w:rPr>
          <w:rFonts w:ascii="Helvetica" w:hAnsi="Helvetica"/>
          <w:w w:val="90"/>
        </w:rPr>
        <w:t xml:space="preserve"> </w:t>
      </w:r>
      <w:r w:rsidRPr="00901617">
        <w:rPr>
          <w:rFonts w:ascii="Helvetica" w:hAnsi="Helvetica"/>
          <w:w w:val="90"/>
        </w:rPr>
        <w:t>because the early church carefully recognized and received the right</w:t>
      </w:r>
      <w:r w:rsidRPr="005D01C5">
        <w:rPr>
          <w:rFonts w:ascii="Helvetica" w:hAnsi="Helvetica"/>
          <w:w w:val="90"/>
        </w:rPr>
        <w:t xml:space="preserve"> books as reliable witnesses to Jesus.</w:t>
      </w:r>
      <w:r w:rsidR="0063181E" w:rsidRPr="005D01C5">
        <w:rPr>
          <w:rFonts w:ascii="Helvetica" w:hAnsi="Helvetica"/>
          <w:w w:val="90"/>
        </w:rPr>
        <w:br/>
      </w:r>
      <w:r w:rsidRPr="005D01C5">
        <w:rPr>
          <w:rFonts w:ascii="Helvetica" w:hAnsi="Helvetica"/>
          <w:spacing w:val="-6"/>
        </w:rPr>
        <w:t>1 John 1:1-4</w:t>
      </w:r>
    </w:p>
    <w:p w14:paraId="07A8180C" w14:textId="501AEA31" w:rsidR="0063181E" w:rsidRPr="005D01C5" w:rsidRDefault="0063181E" w:rsidP="005D01C5">
      <w:pPr>
        <w:pStyle w:val="BodyText"/>
        <w:spacing w:before="248"/>
        <w:rPr>
          <w:rFonts w:ascii="Helvetica" w:hAnsi="Helvetica"/>
          <w:spacing w:val="-2"/>
          <w:w w:val="90"/>
        </w:rPr>
      </w:pPr>
      <w:r w:rsidRPr="005D01C5">
        <w:rPr>
          <w:rFonts w:ascii="Helvetica" w:hAnsi="Helvetica"/>
          <w:spacing w:val="-2"/>
          <w:w w:val="90"/>
        </w:rPr>
        <w:t>Session</w:t>
      </w:r>
      <w:r w:rsidRPr="005D01C5">
        <w:rPr>
          <w:rFonts w:ascii="Helvetica" w:hAnsi="Helvetica"/>
          <w:spacing w:val="-7"/>
          <w:w w:val="90"/>
        </w:rPr>
        <w:t xml:space="preserve"> </w:t>
      </w:r>
      <w:r w:rsidRPr="005D01C5">
        <w:rPr>
          <w:rFonts w:ascii="Helvetica" w:hAnsi="Helvetica"/>
          <w:spacing w:val="-2"/>
          <w:w w:val="90"/>
        </w:rPr>
        <w:t>5</w:t>
      </w:r>
      <w:r w:rsidR="00074F7D" w:rsidRPr="005D01C5">
        <w:rPr>
          <w:rFonts w:ascii="Helvetica" w:eastAsia="Helvetica" w:hAnsi="Helvetica"/>
          <w:color w:val="231F20"/>
          <w:spacing w:val="-2"/>
          <w:w w:val="95"/>
        </w:rPr>
        <w:t>: But Can I Trust You?</w:t>
      </w:r>
      <w:r w:rsidRPr="005D01C5">
        <w:rPr>
          <w:rFonts w:ascii="Helvetica" w:hAnsi="Helvetica"/>
          <w:spacing w:val="-2"/>
          <w:w w:val="90"/>
        </w:rPr>
        <w:br/>
      </w:r>
      <w:r w:rsidR="009E49E1" w:rsidRPr="005D01C5">
        <w:rPr>
          <w:rFonts w:ascii="Helvetica" w:hAnsi="Helvetica"/>
          <w:spacing w:val="-6"/>
        </w:rPr>
        <w:t xml:space="preserve">We can trust the New Testament </w:t>
      </w:r>
      <w:r w:rsidR="009E49E1" w:rsidRPr="009E49E1">
        <w:rPr>
          <w:rFonts w:ascii="Helvetica" w:hAnsi="Helvetica"/>
          <w:spacing w:val="-6"/>
        </w:rPr>
        <w:t>because its authors intended to report real events and wrote as honest,</w:t>
      </w:r>
      <w:r w:rsidR="009E49E1" w:rsidRPr="005D01C5">
        <w:rPr>
          <w:rFonts w:ascii="Helvetica" w:hAnsi="Helvetica"/>
          <w:spacing w:val="-6"/>
        </w:rPr>
        <w:t xml:space="preserve"> careful witnesses.</w:t>
      </w:r>
    </w:p>
    <w:p w14:paraId="18C797E5" w14:textId="03C4C00B" w:rsidR="0063181E" w:rsidRPr="005D01C5" w:rsidRDefault="009E49E1" w:rsidP="005D01C5">
      <w:pPr>
        <w:pStyle w:val="BodyText"/>
        <w:ind w:right="136"/>
        <w:rPr>
          <w:rFonts w:ascii="Helvetica" w:hAnsi="Helvetica"/>
          <w:w w:val="90"/>
        </w:rPr>
      </w:pPr>
      <w:r w:rsidRPr="005D01C5">
        <w:rPr>
          <w:rFonts w:ascii="Helvetica" w:hAnsi="Helvetica"/>
          <w:w w:val="80"/>
        </w:rPr>
        <w:t>Luke 1:1-4; Luke 3:1-2; John 20:24-31</w:t>
      </w:r>
    </w:p>
    <w:p w14:paraId="5592025D" w14:textId="77777777" w:rsidR="009E49E1" w:rsidRPr="005D01C5" w:rsidRDefault="009E49E1" w:rsidP="005D01C5">
      <w:pPr>
        <w:pStyle w:val="BodyText"/>
        <w:ind w:right="136"/>
        <w:rPr>
          <w:rFonts w:ascii="Helvetica" w:hAnsi="Helvetica"/>
          <w:spacing w:val="-2"/>
        </w:rPr>
      </w:pPr>
      <w:r w:rsidRPr="005D01C5">
        <w:rPr>
          <w:rFonts w:ascii="Helvetica" w:hAnsi="Helvetica"/>
          <w:w w:val="90"/>
        </w:rPr>
        <w:br/>
      </w:r>
      <w:r w:rsidR="0063181E" w:rsidRPr="005D01C5">
        <w:rPr>
          <w:rFonts w:ascii="Helvetica" w:hAnsi="Helvetica"/>
          <w:w w:val="90"/>
        </w:rPr>
        <w:t xml:space="preserve">Session 6: </w:t>
      </w:r>
      <w:r w:rsidR="00074F7D" w:rsidRPr="005D01C5">
        <w:rPr>
          <w:rFonts w:ascii="Helvetica" w:hAnsi="Helvetica"/>
          <w:w w:val="90"/>
        </w:rPr>
        <w:t>So Did It Happen?</w:t>
      </w:r>
      <w:r w:rsidR="0063181E" w:rsidRPr="005D01C5">
        <w:rPr>
          <w:rFonts w:ascii="Helvetica" w:hAnsi="Helvetica"/>
          <w:w w:val="90"/>
        </w:rPr>
        <w:t xml:space="preserve"> </w:t>
      </w:r>
      <w:r w:rsidR="0063181E" w:rsidRPr="005D01C5">
        <w:rPr>
          <w:rFonts w:ascii="Helvetica" w:hAnsi="Helvetica"/>
          <w:w w:val="90"/>
        </w:rPr>
        <w:br/>
      </w:r>
      <w:r w:rsidRPr="005D01C5">
        <w:rPr>
          <w:rFonts w:ascii="Helvetica" w:hAnsi="Helvetica"/>
          <w:w w:val="90"/>
        </w:rPr>
        <w:t xml:space="preserve">Miracles—especially the </w:t>
      </w:r>
      <w:r w:rsidRPr="009E49E1">
        <w:rPr>
          <w:rFonts w:ascii="Helvetica" w:hAnsi="Helvetica"/>
          <w:w w:val="90"/>
        </w:rPr>
        <w:t>resurrection of Jesus—are historically credible and central to the</w:t>
      </w:r>
      <w:r w:rsidRPr="005D01C5">
        <w:rPr>
          <w:rFonts w:ascii="Helvetica" w:hAnsi="Helvetica"/>
          <w:w w:val="90"/>
        </w:rPr>
        <w:t xml:space="preserve"> Christian faith.</w:t>
      </w:r>
      <w:r w:rsidR="0063181E" w:rsidRPr="005D01C5">
        <w:rPr>
          <w:rFonts w:ascii="Helvetica" w:hAnsi="Helvetica"/>
          <w:w w:val="90"/>
        </w:rPr>
        <w:br/>
      </w:r>
      <w:r w:rsidRPr="005D01C5">
        <w:rPr>
          <w:rFonts w:ascii="Helvetica" w:hAnsi="Helvetica"/>
          <w:spacing w:val="-2"/>
        </w:rPr>
        <w:t>Matthew 28:1-10; Luke 24:36-43; John 20:24-29;</w:t>
      </w:r>
    </w:p>
    <w:p w14:paraId="3C1AE570" w14:textId="5D719BF9" w:rsidR="0063181E" w:rsidRPr="005D01C5" w:rsidRDefault="009E49E1" w:rsidP="005D01C5">
      <w:pPr>
        <w:pStyle w:val="BodyText"/>
        <w:ind w:right="136"/>
        <w:rPr>
          <w:rFonts w:ascii="Helvetica" w:hAnsi="Helvetica"/>
        </w:rPr>
      </w:pPr>
      <w:r w:rsidRPr="005D01C5">
        <w:rPr>
          <w:rFonts w:ascii="Helvetica" w:hAnsi="Helvetica"/>
          <w:spacing w:val="-2"/>
        </w:rPr>
        <w:t>1 Corinthians 15:3-8</w:t>
      </w:r>
    </w:p>
    <w:p w14:paraId="6EE0CAD5" w14:textId="77777777" w:rsidR="0063181E" w:rsidRPr="005D01C5" w:rsidRDefault="0063181E" w:rsidP="005D01C5">
      <w:pPr>
        <w:pStyle w:val="BodyText"/>
        <w:spacing w:before="30"/>
        <w:rPr>
          <w:rFonts w:ascii="Helvetica" w:hAnsi="Helvetica"/>
        </w:rPr>
      </w:pPr>
    </w:p>
    <w:p w14:paraId="40D242B8" w14:textId="4321A6D6" w:rsidR="0063181E" w:rsidRPr="005D01C5" w:rsidRDefault="0063181E" w:rsidP="005D01C5">
      <w:pPr>
        <w:widowControl/>
        <w:adjustRightInd w:val="0"/>
        <w:rPr>
          <w:rFonts w:ascii="Helvetica" w:hAnsi="Helvetica"/>
          <w:sz w:val="20"/>
          <w:szCs w:val="20"/>
        </w:rPr>
      </w:pPr>
      <w:r w:rsidRPr="005D01C5">
        <w:rPr>
          <w:rFonts w:ascii="Helvetica" w:hAnsi="Helvetica"/>
          <w:spacing w:val="-6"/>
          <w:sz w:val="20"/>
          <w:szCs w:val="20"/>
        </w:rPr>
        <w:t>Session</w:t>
      </w:r>
      <w:r w:rsidRPr="005D01C5">
        <w:rPr>
          <w:rFonts w:ascii="Helvetica" w:hAnsi="Helvetica"/>
          <w:spacing w:val="-11"/>
          <w:sz w:val="20"/>
          <w:szCs w:val="20"/>
        </w:rPr>
        <w:t xml:space="preserve"> </w:t>
      </w:r>
      <w:r w:rsidRPr="005D01C5">
        <w:rPr>
          <w:rFonts w:ascii="Helvetica" w:hAnsi="Helvetica"/>
          <w:spacing w:val="-6"/>
          <w:sz w:val="20"/>
          <w:szCs w:val="20"/>
        </w:rPr>
        <w:t>7:</w:t>
      </w:r>
      <w:r w:rsidRPr="005D01C5">
        <w:rPr>
          <w:rFonts w:ascii="Helvetica" w:hAnsi="Helvetica"/>
          <w:spacing w:val="-9"/>
          <w:sz w:val="20"/>
          <w:szCs w:val="20"/>
        </w:rPr>
        <w:t xml:space="preserve"> </w:t>
      </w:r>
      <w:r w:rsidR="00074F7D" w:rsidRPr="005D01C5">
        <w:rPr>
          <w:rFonts w:ascii="Helvetica" w:hAnsi="Helvetica"/>
          <w:spacing w:val="-6"/>
          <w:sz w:val="20"/>
          <w:szCs w:val="20"/>
        </w:rPr>
        <w:t>Take It on the Word of a Resurrected Man</w:t>
      </w:r>
      <w:r w:rsidRPr="005D01C5">
        <w:rPr>
          <w:rFonts w:ascii="Helvetica" w:hAnsi="Helvetica"/>
          <w:spacing w:val="-6"/>
          <w:sz w:val="20"/>
          <w:szCs w:val="20"/>
        </w:rPr>
        <w:t xml:space="preserve"> </w:t>
      </w:r>
      <w:r w:rsidRPr="005D01C5">
        <w:rPr>
          <w:rFonts w:ascii="Helvetica" w:hAnsi="Helvetica"/>
          <w:spacing w:val="-6"/>
          <w:sz w:val="20"/>
          <w:szCs w:val="20"/>
        </w:rPr>
        <w:br/>
      </w:r>
      <w:r w:rsidR="00665036" w:rsidRPr="005D01C5">
        <w:rPr>
          <w:rFonts w:ascii="Helvetica" w:eastAsiaTheme="minorHAnsi" w:hAnsi="Helvetica" w:cs="Times New Roman"/>
          <w:sz w:val="20"/>
          <w:szCs w:val="20"/>
          <w14:ligatures w14:val="standardContextual"/>
        </w:rPr>
        <w:t>Because Jesus truly rose from the dead, His authority secures our confidence that the whole Bible is the Word of God.</w:t>
      </w:r>
    </w:p>
    <w:p w14:paraId="1579D5BA" w14:textId="77777777" w:rsidR="00665036" w:rsidRPr="00665036" w:rsidRDefault="00665036" w:rsidP="005D01C5">
      <w:pPr>
        <w:pStyle w:val="BodyText"/>
        <w:spacing w:before="54"/>
        <w:rPr>
          <w:rFonts w:ascii="Helvetica" w:hAnsi="Helvetica"/>
        </w:rPr>
      </w:pPr>
      <w:r w:rsidRPr="00665036">
        <w:rPr>
          <w:rFonts w:ascii="Helvetica" w:hAnsi="Helvetica"/>
        </w:rPr>
        <w:t>Matthew 16:21; Acts 2:22-36; Luke 24:44;</w:t>
      </w:r>
    </w:p>
    <w:p w14:paraId="53837DB7" w14:textId="7E090E58" w:rsidR="0063181E" w:rsidRPr="005D01C5" w:rsidRDefault="00665036" w:rsidP="005D01C5">
      <w:pPr>
        <w:pStyle w:val="BodyText"/>
        <w:spacing w:before="54"/>
        <w:rPr>
          <w:rFonts w:ascii="Helvetica" w:hAnsi="Helvetica"/>
        </w:rPr>
      </w:pPr>
      <w:r w:rsidRPr="005D01C5">
        <w:rPr>
          <w:rFonts w:ascii="Helvetica" w:hAnsi="Helvetica"/>
        </w:rPr>
        <w:t>John 16:12-15</w:t>
      </w:r>
    </w:p>
    <w:p w14:paraId="5F614E83" w14:textId="77777777" w:rsidR="0063181E" w:rsidRPr="005D01C5" w:rsidRDefault="0063181E" w:rsidP="005D01C5">
      <w:pPr>
        <w:pStyle w:val="BodyText"/>
        <w:rPr>
          <w:rFonts w:ascii="Helvetica" w:hAnsi="Helvetica"/>
        </w:rPr>
      </w:pPr>
    </w:p>
    <w:p w14:paraId="330DD567" w14:textId="070EBD19" w:rsidR="0063181E" w:rsidRPr="005D01C5" w:rsidRDefault="0063181E" w:rsidP="005D01C5">
      <w:pPr>
        <w:pStyle w:val="Title"/>
        <w:rPr>
          <w:rFonts w:ascii="Helvetica" w:hAnsi="Helvetica"/>
          <w:sz w:val="44"/>
          <w:szCs w:val="44"/>
        </w:rPr>
      </w:pPr>
      <w:r w:rsidRPr="005D01C5">
        <w:rPr>
          <w:rFonts w:ascii="Helvetica" w:hAnsi="Helvetica"/>
        </w:rPr>
        <w:br w:type="column"/>
      </w:r>
      <w:r w:rsidRPr="005D01C5">
        <w:rPr>
          <w:rFonts w:ascii="Helvetica" w:hAnsi="Helvetica"/>
          <w:smallCaps/>
          <w:w w:val="75"/>
          <w:sz w:val="44"/>
          <w:szCs w:val="44"/>
        </w:rPr>
        <w:t>Session</w:t>
      </w:r>
      <w:r w:rsidRPr="005D01C5">
        <w:rPr>
          <w:rFonts w:ascii="Helvetica" w:hAnsi="Helvetica"/>
          <w:smallCaps/>
          <w:spacing w:val="33"/>
          <w:sz w:val="44"/>
          <w:szCs w:val="44"/>
        </w:rPr>
        <w:t xml:space="preserve"> </w:t>
      </w:r>
      <w:r w:rsidRPr="005D01C5">
        <w:rPr>
          <w:rFonts w:ascii="Helvetica" w:hAnsi="Helvetica"/>
          <w:smallCaps/>
          <w:w w:val="75"/>
          <w:sz w:val="44"/>
          <w:szCs w:val="44"/>
        </w:rPr>
        <w:t>Overview</w:t>
      </w:r>
      <w:r w:rsidRPr="005D01C5">
        <w:rPr>
          <w:rFonts w:ascii="Helvetica" w:hAnsi="Helvetica"/>
          <w:smallCaps/>
          <w:spacing w:val="32"/>
          <w:sz w:val="44"/>
          <w:szCs w:val="44"/>
        </w:rPr>
        <w:t xml:space="preserve"> </w:t>
      </w:r>
      <w:r w:rsidRPr="005D01C5">
        <w:rPr>
          <w:rFonts w:ascii="Helvetica" w:hAnsi="Helvetica"/>
          <w:smallCaps/>
          <w:w w:val="75"/>
          <w:sz w:val="44"/>
          <w:szCs w:val="44"/>
        </w:rPr>
        <w:t>–</w:t>
      </w:r>
      <w:r w:rsidRPr="005D01C5">
        <w:rPr>
          <w:rFonts w:ascii="Helvetica" w:hAnsi="Helvetica"/>
          <w:smallCaps/>
          <w:spacing w:val="-12"/>
          <w:sz w:val="44"/>
          <w:szCs w:val="44"/>
        </w:rPr>
        <w:t xml:space="preserve"> </w:t>
      </w:r>
      <w:r w:rsidRPr="005D01C5">
        <w:rPr>
          <w:rFonts w:ascii="Helvetica" w:hAnsi="Helvetica"/>
          <w:smallCaps/>
          <w:w w:val="75"/>
          <w:sz w:val="44"/>
          <w:szCs w:val="44"/>
        </w:rPr>
        <w:t>Fall</w:t>
      </w:r>
      <w:r w:rsidRPr="005D01C5">
        <w:rPr>
          <w:rFonts w:ascii="Helvetica" w:hAnsi="Helvetica"/>
          <w:smallCaps/>
          <w:spacing w:val="3"/>
          <w:sz w:val="44"/>
          <w:szCs w:val="44"/>
        </w:rPr>
        <w:t xml:space="preserve"> </w:t>
      </w:r>
      <w:r w:rsidRPr="005D01C5">
        <w:rPr>
          <w:rFonts w:ascii="Helvetica" w:hAnsi="Helvetica"/>
          <w:smallCaps/>
          <w:spacing w:val="-4"/>
          <w:w w:val="75"/>
          <w:sz w:val="44"/>
          <w:szCs w:val="44"/>
        </w:rPr>
        <w:t>2026</w:t>
      </w:r>
    </w:p>
    <w:p w14:paraId="34C093C8" w14:textId="77777777" w:rsidR="0063181E" w:rsidRPr="005D01C5" w:rsidRDefault="0063181E" w:rsidP="005D01C5">
      <w:pPr>
        <w:pStyle w:val="BodyText"/>
        <w:rPr>
          <w:rFonts w:ascii="Helvetica" w:hAnsi="Helvetica"/>
          <w:sz w:val="26"/>
        </w:rPr>
      </w:pPr>
    </w:p>
    <w:p w14:paraId="17B0796B" w14:textId="77777777" w:rsidR="004861B4" w:rsidRDefault="004861B4" w:rsidP="005D01C5">
      <w:pPr>
        <w:ind w:left="86"/>
        <w:rPr>
          <w:rFonts w:ascii="Helvetica" w:hAnsi="Helvetica"/>
          <w:b/>
          <w:i/>
          <w:w w:val="85"/>
          <w:sz w:val="24"/>
          <w:szCs w:val="24"/>
        </w:rPr>
      </w:pPr>
    </w:p>
    <w:p w14:paraId="1586DD80" w14:textId="682EADAC" w:rsidR="0063181E" w:rsidRPr="00CA7777" w:rsidRDefault="00074F7D" w:rsidP="005D01C5">
      <w:pPr>
        <w:ind w:left="86"/>
        <w:rPr>
          <w:rFonts w:ascii="Helvetica" w:hAnsi="Helvetica"/>
          <w:b/>
          <w:sz w:val="24"/>
          <w:szCs w:val="24"/>
        </w:rPr>
      </w:pPr>
      <w:r w:rsidRPr="00CA7777">
        <w:rPr>
          <w:rFonts w:ascii="Helvetica" w:hAnsi="Helvetica"/>
          <w:b/>
          <w:i/>
          <w:w w:val="85"/>
          <w:sz w:val="24"/>
          <w:szCs w:val="24"/>
        </w:rPr>
        <w:t>Faith Alone</w:t>
      </w:r>
      <w:r w:rsidR="0063181E" w:rsidRPr="00CA7777">
        <w:rPr>
          <w:rFonts w:ascii="Helvetica" w:hAnsi="Helvetica"/>
          <w:b/>
          <w:i/>
          <w:spacing w:val="-5"/>
          <w:w w:val="85"/>
          <w:sz w:val="24"/>
          <w:szCs w:val="24"/>
        </w:rPr>
        <w:t xml:space="preserve"> </w:t>
      </w:r>
      <w:r w:rsidR="0063181E" w:rsidRPr="00CA7777">
        <w:rPr>
          <w:rFonts w:ascii="Helvetica" w:hAnsi="Helvetica"/>
          <w:b/>
          <w:w w:val="85"/>
          <w:sz w:val="24"/>
          <w:szCs w:val="24"/>
        </w:rPr>
        <w:t>by</w:t>
      </w:r>
      <w:r w:rsidR="0063181E" w:rsidRPr="00CA7777">
        <w:rPr>
          <w:rFonts w:ascii="Helvetica" w:hAnsi="Helvetica"/>
          <w:b/>
          <w:spacing w:val="-5"/>
          <w:w w:val="85"/>
          <w:sz w:val="24"/>
          <w:szCs w:val="24"/>
        </w:rPr>
        <w:t xml:space="preserve"> </w:t>
      </w:r>
      <w:r w:rsidR="0063181E" w:rsidRPr="00CA7777">
        <w:rPr>
          <w:rFonts w:ascii="Helvetica" w:hAnsi="Helvetica"/>
          <w:b/>
          <w:spacing w:val="-5"/>
          <w:w w:val="85"/>
          <w:sz w:val="24"/>
          <w:szCs w:val="24"/>
        </w:rPr>
        <w:br/>
      </w:r>
      <w:r w:rsidRPr="00CA7777">
        <w:rPr>
          <w:rFonts w:ascii="Helvetica" w:hAnsi="Helvetica"/>
          <w:b/>
          <w:w w:val="85"/>
          <w:sz w:val="24"/>
          <w:szCs w:val="24"/>
        </w:rPr>
        <w:t>Thomas Schreiner</w:t>
      </w:r>
    </w:p>
    <w:p w14:paraId="253E340C" w14:textId="68A12D5E" w:rsidR="00074F7D" w:rsidRPr="00074F7D" w:rsidRDefault="00074F7D" w:rsidP="005D01C5">
      <w:pPr>
        <w:pStyle w:val="BodyText"/>
        <w:spacing w:before="265"/>
        <w:ind w:left="86" w:right="96"/>
        <w:rPr>
          <w:rFonts w:ascii="Helvetica" w:hAnsi="Helvetica"/>
          <w:i/>
          <w:iCs/>
          <w:w w:val="90"/>
        </w:rPr>
      </w:pPr>
      <w:r w:rsidRPr="00CA7777">
        <w:rPr>
          <w:rFonts w:ascii="Helvetica" w:hAnsi="Helvetica"/>
          <w:w w:val="90"/>
          <w:sz w:val="24"/>
          <w:szCs w:val="24"/>
        </w:rPr>
        <w:t>Session 8: Human Sin</w:t>
      </w:r>
      <w:r w:rsidRPr="005D01C5">
        <w:rPr>
          <w:rFonts w:ascii="Helvetica" w:hAnsi="Helvetica"/>
          <w:w w:val="90"/>
        </w:rPr>
        <w:br/>
      </w:r>
      <w:r w:rsidR="00032765" w:rsidRPr="005D01C5">
        <w:rPr>
          <w:rFonts w:ascii="Helvetica" w:hAnsi="Helvetica"/>
          <w:w w:val="90"/>
        </w:rPr>
        <w:t>Because people sin and fail to keep God’s law, no one can be justified or made right with God by their works.</w:t>
      </w:r>
      <w:r w:rsidRPr="00074F7D">
        <w:rPr>
          <w:rFonts w:ascii="Helvetica" w:hAnsi="Helvetica"/>
          <w:w w:val="90"/>
        </w:rPr>
        <w:br/>
      </w:r>
      <w:r w:rsidR="00032765" w:rsidRPr="005D01C5">
        <w:rPr>
          <w:rFonts w:ascii="Helvetica" w:hAnsi="Helvetica"/>
          <w:w w:val="90"/>
        </w:rPr>
        <w:t>Romans 3:19-23; 4:1-12; Galatians 3:10; Philippians 3:8-9; Ephesians 2:8-10</w:t>
      </w:r>
    </w:p>
    <w:p w14:paraId="71EC220E" w14:textId="55D5FB9F" w:rsidR="0063181E" w:rsidRPr="005D01C5" w:rsidRDefault="0063181E" w:rsidP="005D01C5">
      <w:pPr>
        <w:pStyle w:val="BodyText"/>
        <w:spacing w:before="265"/>
        <w:ind w:left="86" w:right="96"/>
        <w:rPr>
          <w:rFonts w:ascii="Helvetica" w:hAnsi="Helvetica"/>
          <w:i/>
          <w:iCs/>
          <w:w w:val="90"/>
        </w:rPr>
      </w:pPr>
      <w:r w:rsidRPr="005D01C5">
        <w:rPr>
          <w:rFonts w:ascii="Helvetica" w:hAnsi="Helvetica"/>
          <w:w w:val="90"/>
        </w:rPr>
        <w:t>Session</w:t>
      </w:r>
      <w:r w:rsidRPr="005D01C5">
        <w:rPr>
          <w:rFonts w:ascii="Helvetica" w:hAnsi="Helvetica"/>
          <w:spacing w:val="-9"/>
          <w:w w:val="90"/>
        </w:rPr>
        <w:t xml:space="preserve"> </w:t>
      </w:r>
      <w:r w:rsidRPr="005D01C5">
        <w:rPr>
          <w:rFonts w:ascii="Helvetica" w:hAnsi="Helvetica"/>
          <w:w w:val="90"/>
        </w:rPr>
        <w:t>9:</w:t>
      </w:r>
      <w:r w:rsidRPr="005D01C5">
        <w:rPr>
          <w:rFonts w:ascii="Helvetica" w:hAnsi="Helvetica"/>
          <w:spacing w:val="-8"/>
          <w:w w:val="90"/>
        </w:rPr>
        <w:t xml:space="preserve"> </w:t>
      </w:r>
      <w:r w:rsidR="00074F7D" w:rsidRPr="005D01C5">
        <w:rPr>
          <w:rFonts w:ascii="Helvetica" w:hAnsi="Helvetica"/>
          <w:w w:val="90"/>
        </w:rPr>
        <w:t>Faith Alone</w:t>
      </w:r>
      <w:r w:rsidRPr="005D01C5">
        <w:rPr>
          <w:rFonts w:ascii="Helvetica" w:hAnsi="Helvetica"/>
          <w:w w:val="90"/>
        </w:rPr>
        <w:br/>
      </w:r>
      <w:r w:rsidR="00032765" w:rsidRPr="005D01C5">
        <w:rPr>
          <w:rFonts w:ascii="Helvetica" w:hAnsi="Helvetica"/>
          <w:w w:val="95"/>
        </w:rPr>
        <w:t>Salvation comes through faith alone, as sinners trust in Jesus Christ rather than their own works.</w:t>
      </w:r>
      <w:r w:rsidRPr="005D01C5">
        <w:rPr>
          <w:rFonts w:ascii="Helvetica" w:hAnsi="Helvetica"/>
          <w:w w:val="95"/>
        </w:rPr>
        <w:br/>
      </w:r>
      <w:r w:rsidR="00032765" w:rsidRPr="005D01C5">
        <w:rPr>
          <w:rFonts w:ascii="Helvetica" w:hAnsi="Helvetica"/>
          <w:w w:val="90"/>
        </w:rPr>
        <w:t>Luke 7:50; John 20:30-31; Acts 16:31; Romans 4:5; Ephesians 2:8-9</w:t>
      </w:r>
    </w:p>
    <w:p w14:paraId="0AE379E3" w14:textId="77777777" w:rsidR="0063181E" w:rsidRPr="005D01C5" w:rsidRDefault="0063181E" w:rsidP="005D01C5">
      <w:pPr>
        <w:pStyle w:val="BodyText"/>
        <w:ind w:left="86"/>
        <w:rPr>
          <w:rFonts w:ascii="Helvetica" w:hAnsi="Helvetica"/>
          <w:w w:val="85"/>
        </w:rPr>
      </w:pPr>
    </w:p>
    <w:p w14:paraId="53C7A43F" w14:textId="77AC23B7" w:rsidR="0063181E" w:rsidRPr="005D01C5" w:rsidRDefault="0063181E" w:rsidP="005D01C5">
      <w:pPr>
        <w:pStyle w:val="BodyText"/>
        <w:ind w:left="86"/>
        <w:rPr>
          <w:rFonts w:ascii="Helvetica" w:hAnsi="Helvetica"/>
        </w:rPr>
      </w:pPr>
      <w:r w:rsidRPr="005D01C5">
        <w:rPr>
          <w:rFonts w:ascii="Helvetica" w:hAnsi="Helvetica"/>
          <w:w w:val="85"/>
        </w:rPr>
        <w:t>Session</w:t>
      </w:r>
      <w:r w:rsidRPr="005D01C5">
        <w:rPr>
          <w:rFonts w:ascii="Helvetica" w:hAnsi="Helvetica"/>
          <w:spacing w:val="-2"/>
          <w:w w:val="85"/>
        </w:rPr>
        <w:t xml:space="preserve"> </w:t>
      </w:r>
      <w:r w:rsidRPr="005D01C5">
        <w:rPr>
          <w:rFonts w:ascii="Helvetica" w:hAnsi="Helvetica"/>
          <w:w w:val="85"/>
        </w:rPr>
        <w:t>10:</w:t>
      </w:r>
      <w:r w:rsidRPr="005D01C5">
        <w:rPr>
          <w:rFonts w:ascii="Helvetica" w:hAnsi="Helvetica"/>
          <w:spacing w:val="-4"/>
        </w:rPr>
        <w:t xml:space="preserve"> </w:t>
      </w:r>
      <w:r w:rsidR="00074F7D" w:rsidRPr="005D01C5">
        <w:rPr>
          <w:rFonts w:ascii="Helvetica" w:hAnsi="Helvetica"/>
          <w:spacing w:val="-4"/>
        </w:rPr>
        <w:t>God’s Saving Righteousness</w:t>
      </w:r>
    </w:p>
    <w:p w14:paraId="0ACEBE9B" w14:textId="77777777" w:rsidR="00032765" w:rsidRPr="005D01C5" w:rsidRDefault="00032765" w:rsidP="005D01C5">
      <w:pPr>
        <w:pStyle w:val="BodyText"/>
        <w:spacing w:before="2"/>
        <w:ind w:left="86"/>
        <w:rPr>
          <w:rFonts w:ascii="Helvetica" w:hAnsi="Helvetica"/>
          <w:w w:val="80"/>
        </w:rPr>
      </w:pPr>
      <w:r w:rsidRPr="00032765">
        <w:rPr>
          <w:rFonts w:ascii="Helvetica" w:hAnsi="Helvetica"/>
          <w:spacing w:val="-4"/>
        </w:rPr>
        <w:t>Justification is when God legally</w:t>
      </w:r>
      <w:r w:rsidRPr="005D01C5">
        <w:rPr>
          <w:rFonts w:ascii="Helvetica" w:hAnsi="Helvetica"/>
          <w:spacing w:val="-4"/>
        </w:rPr>
        <w:t xml:space="preserve"> </w:t>
      </w:r>
      <w:r w:rsidRPr="00032765">
        <w:rPr>
          <w:rFonts w:ascii="Helvetica" w:hAnsi="Helvetica"/>
          <w:spacing w:val="-4"/>
        </w:rPr>
        <w:t>declares sinners right with Him on the basis of Christ’s work on the</w:t>
      </w:r>
      <w:r w:rsidRPr="005D01C5">
        <w:rPr>
          <w:rFonts w:ascii="Helvetica" w:hAnsi="Helvetica"/>
          <w:spacing w:val="-4"/>
        </w:rPr>
        <w:t xml:space="preserve"> </w:t>
      </w:r>
      <w:r w:rsidRPr="00032765">
        <w:rPr>
          <w:rFonts w:ascii="Helvetica" w:hAnsi="Helvetica"/>
          <w:spacing w:val="-4"/>
        </w:rPr>
        <w:t>cross. The cross shows both God’s mercy toward sinners and His justice</w:t>
      </w:r>
      <w:r w:rsidRPr="005D01C5">
        <w:rPr>
          <w:rFonts w:ascii="Helvetica" w:hAnsi="Helvetica"/>
          <w:spacing w:val="-4"/>
        </w:rPr>
        <w:t xml:space="preserve"> toward sin. </w:t>
      </w:r>
      <w:r w:rsidRPr="005D01C5">
        <w:rPr>
          <w:rFonts w:ascii="Helvetica" w:hAnsi="Helvetica"/>
          <w:spacing w:val="-4"/>
        </w:rPr>
        <w:br/>
      </w:r>
      <w:r w:rsidRPr="005D01C5">
        <w:rPr>
          <w:rFonts w:ascii="Helvetica" w:hAnsi="Helvetica"/>
          <w:w w:val="80"/>
        </w:rPr>
        <w:t>Romans 4:6-8,25; 1 Corinthians 1:30; 6:11;</w:t>
      </w:r>
    </w:p>
    <w:p w14:paraId="4D3047C7" w14:textId="3872EE3E" w:rsidR="0063181E" w:rsidRPr="005D01C5" w:rsidRDefault="00032765" w:rsidP="005D01C5">
      <w:pPr>
        <w:pStyle w:val="BodyText"/>
        <w:spacing w:before="2"/>
        <w:ind w:left="86"/>
        <w:rPr>
          <w:rFonts w:ascii="Helvetica" w:hAnsi="Helvetica"/>
        </w:rPr>
      </w:pPr>
      <w:r w:rsidRPr="005D01C5">
        <w:rPr>
          <w:rFonts w:ascii="Helvetica" w:hAnsi="Helvetica"/>
          <w:w w:val="80"/>
        </w:rPr>
        <w:t>15:1-4; 2 Corinthians 5:21; Titus 3:5-7</w:t>
      </w:r>
    </w:p>
    <w:p w14:paraId="503E8CC9" w14:textId="77777777" w:rsidR="0063181E" w:rsidRPr="005D01C5" w:rsidRDefault="0063181E" w:rsidP="005D01C5">
      <w:pPr>
        <w:pStyle w:val="BodyText"/>
        <w:ind w:left="86"/>
        <w:rPr>
          <w:rFonts w:ascii="Helvetica" w:hAnsi="Helvetica"/>
          <w:w w:val="90"/>
        </w:rPr>
      </w:pPr>
    </w:p>
    <w:p w14:paraId="0AABDFA7" w14:textId="19696C0F" w:rsidR="0063181E" w:rsidRPr="005D01C5" w:rsidRDefault="0063181E" w:rsidP="005D01C5">
      <w:pPr>
        <w:pStyle w:val="BodyText"/>
        <w:ind w:left="86"/>
        <w:rPr>
          <w:rFonts w:ascii="Helvetica" w:hAnsi="Helvetica"/>
        </w:rPr>
      </w:pPr>
      <w:r w:rsidRPr="005D01C5">
        <w:rPr>
          <w:rFonts w:ascii="Helvetica" w:hAnsi="Helvetica"/>
          <w:w w:val="90"/>
        </w:rPr>
        <w:t>Session</w:t>
      </w:r>
      <w:r w:rsidRPr="005D01C5">
        <w:rPr>
          <w:rFonts w:ascii="Helvetica" w:hAnsi="Helvetica"/>
          <w:spacing w:val="-6"/>
          <w:w w:val="90"/>
        </w:rPr>
        <w:t xml:space="preserve"> </w:t>
      </w:r>
      <w:r w:rsidRPr="005D01C5">
        <w:rPr>
          <w:rFonts w:ascii="Helvetica" w:hAnsi="Helvetica"/>
          <w:w w:val="90"/>
        </w:rPr>
        <w:t>11:</w:t>
      </w:r>
      <w:r w:rsidRPr="005D01C5">
        <w:rPr>
          <w:rFonts w:ascii="Helvetica" w:hAnsi="Helvetica"/>
          <w:spacing w:val="-4"/>
          <w:w w:val="90"/>
        </w:rPr>
        <w:t xml:space="preserve"> </w:t>
      </w:r>
      <w:r w:rsidR="00074F7D" w:rsidRPr="005D01C5">
        <w:rPr>
          <w:rFonts w:ascii="Helvetica" w:hAnsi="Helvetica"/>
          <w:spacing w:val="-4"/>
          <w:w w:val="90"/>
        </w:rPr>
        <w:t>Future Justification</w:t>
      </w:r>
    </w:p>
    <w:p w14:paraId="285326A2" w14:textId="63BD85E7" w:rsidR="007B7F23" w:rsidRPr="007B7F23" w:rsidRDefault="007B7F23" w:rsidP="005D01C5">
      <w:pPr>
        <w:pStyle w:val="BodyText"/>
        <w:spacing w:before="1"/>
        <w:ind w:left="86"/>
        <w:rPr>
          <w:rFonts w:ascii="Helvetica" w:hAnsi="Helvetica"/>
          <w:w w:val="90"/>
        </w:rPr>
      </w:pPr>
      <w:r w:rsidRPr="007B7F23">
        <w:rPr>
          <w:rFonts w:ascii="Helvetica" w:hAnsi="Helvetica"/>
          <w:w w:val="90"/>
        </w:rPr>
        <w:t>Believers are already justified</w:t>
      </w:r>
      <w:r w:rsidRPr="005D01C5">
        <w:rPr>
          <w:rFonts w:ascii="Helvetica" w:hAnsi="Helvetica"/>
          <w:w w:val="90"/>
        </w:rPr>
        <w:t xml:space="preserve"> </w:t>
      </w:r>
      <w:r w:rsidRPr="007B7F23">
        <w:rPr>
          <w:rFonts w:ascii="Helvetica" w:hAnsi="Helvetica"/>
          <w:w w:val="90"/>
        </w:rPr>
        <w:t>because we are united to Christ by faith, yet we also await the future</w:t>
      </w:r>
    </w:p>
    <w:p w14:paraId="7B4D5D5D" w14:textId="77777777" w:rsidR="007B7F23" w:rsidRPr="005D01C5" w:rsidRDefault="007B7F23" w:rsidP="005D01C5">
      <w:pPr>
        <w:pStyle w:val="BodyText"/>
        <w:spacing w:before="1"/>
        <w:ind w:left="86"/>
        <w:rPr>
          <w:rFonts w:ascii="Helvetica" w:hAnsi="Helvetica"/>
          <w:w w:val="80"/>
        </w:rPr>
      </w:pPr>
      <w:r w:rsidRPr="007B7F23">
        <w:rPr>
          <w:rFonts w:ascii="Helvetica" w:hAnsi="Helvetica"/>
          <w:w w:val="90"/>
        </w:rPr>
        <w:t>judgment when our justification will be publicly announced to the</w:t>
      </w:r>
      <w:r w:rsidRPr="005D01C5">
        <w:rPr>
          <w:rFonts w:ascii="Helvetica" w:hAnsi="Helvetica"/>
          <w:w w:val="90"/>
        </w:rPr>
        <w:t xml:space="preserve"> whole world.</w:t>
      </w:r>
      <w:r w:rsidR="0063181E" w:rsidRPr="005D01C5">
        <w:rPr>
          <w:rFonts w:ascii="Helvetica" w:hAnsi="Helvetica"/>
          <w:w w:val="90"/>
        </w:rPr>
        <w:br/>
      </w:r>
      <w:r w:rsidRPr="005D01C5">
        <w:rPr>
          <w:rFonts w:ascii="Helvetica" w:hAnsi="Helvetica"/>
          <w:w w:val="80"/>
        </w:rPr>
        <w:t>Romans 4:25; 8:33-34; Galatians 5:5;</w:t>
      </w:r>
    </w:p>
    <w:p w14:paraId="36A4A9DD" w14:textId="6203AF3F" w:rsidR="0063181E" w:rsidRPr="005D01C5" w:rsidRDefault="007B7F23" w:rsidP="005D01C5">
      <w:pPr>
        <w:pStyle w:val="BodyText"/>
        <w:spacing w:before="1"/>
        <w:ind w:left="86"/>
        <w:rPr>
          <w:rFonts w:ascii="Helvetica" w:hAnsi="Helvetica"/>
          <w:w w:val="90"/>
        </w:rPr>
      </w:pPr>
      <w:r w:rsidRPr="005D01C5">
        <w:rPr>
          <w:rFonts w:ascii="Helvetica" w:hAnsi="Helvetica"/>
          <w:w w:val="80"/>
        </w:rPr>
        <w:t>Philippians 3:9</w:t>
      </w:r>
    </w:p>
    <w:p w14:paraId="6615612B" w14:textId="77777777" w:rsidR="0063181E" w:rsidRPr="005D01C5" w:rsidRDefault="0063181E" w:rsidP="005D01C5">
      <w:pPr>
        <w:pStyle w:val="BodyText"/>
        <w:ind w:left="86" w:right="1712"/>
        <w:rPr>
          <w:rFonts w:ascii="Helvetica" w:hAnsi="Helvetica"/>
          <w:w w:val="90"/>
        </w:rPr>
      </w:pPr>
    </w:p>
    <w:p w14:paraId="5D3D9F50" w14:textId="2975EE4B" w:rsidR="0063181E" w:rsidRPr="005D01C5" w:rsidRDefault="0063181E" w:rsidP="005D01C5">
      <w:pPr>
        <w:pStyle w:val="BodyText"/>
        <w:ind w:left="86" w:right="1712"/>
        <w:rPr>
          <w:rFonts w:ascii="Helvetica" w:hAnsi="Helvetica"/>
          <w:w w:val="90"/>
        </w:rPr>
      </w:pPr>
      <w:r w:rsidRPr="005D01C5">
        <w:rPr>
          <w:rFonts w:ascii="Helvetica" w:hAnsi="Helvetica"/>
          <w:w w:val="90"/>
        </w:rPr>
        <w:t xml:space="preserve">Session 12: </w:t>
      </w:r>
      <w:r w:rsidR="00074F7D" w:rsidRPr="005D01C5">
        <w:rPr>
          <w:rFonts w:ascii="Helvetica" w:hAnsi="Helvetica"/>
          <w:w w:val="90"/>
        </w:rPr>
        <w:t>Imputation of Righteousness</w:t>
      </w:r>
    </w:p>
    <w:p w14:paraId="2A2AA3C0" w14:textId="3890B8B5" w:rsidR="0063181E" w:rsidRPr="005D01C5" w:rsidRDefault="00CB02FC" w:rsidP="005D01C5">
      <w:pPr>
        <w:pStyle w:val="BodyText"/>
        <w:ind w:left="86" w:right="1712"/>
        <w:rPr>
          <w:rFonts w:ascii="Helvetica" w:hAnsi="Helvetica"/>
          <w:w w:val="90"/>
        </w:rPr>
      </w:pPr>
      <w:r w:rsidRPr="00CB02FC">
        <w:rPr>
          <w:rFonts w:ascii="Helvetica" w:hAnsi="Helvetica"/>
          <w:w w:val="90"/>
        </w:rPr>
        <w:t>Imputation means that Christ’s</w:t>
      </w:r>
      <w:r w:rsidRPr="005D01C5">
        <w:rPr>
          <w:rFonts w:ascii="Helvetica" w:hAnsi="Helvetica"/>
          <w:w w:val="90"/>
        </w:rPr>
        <w:t xml:space="preserve"> </w:t>
      </w:r>
      <w:r w:rsidRPr="00CB02FC">
        <w:rPr>
          <w:rFonts w:ascii="Helvetica" w:hAnsi="Helvetica"/>
          <w:w w:val="90"/>
        </w:rPr>
        <w:t>obedience is credited to us. Because we are united to Christ by faith,</w:t>
      </w:r>
      <w:r w:rsidRPr="005D01C5">
        <w:rPr>
          <w:rFonts w:ascii="Helvetica" w:hAnsi="Helvetica"/>
          <w:w w:val="90"/>
        </w:rPr>
        <w:t xml:space="preserve"> God counts Christ’s righteousness as our own.</w:t>
      </w:r>
      <w:r w:rsidR="00074F7D" w:rsidRPr="005D01C5">
        <w:rPr>
          <w:rFonts w:ascii="Helvetica" w:hAnsi="Helvetica"/>
          <w:w w:val="90"/>
        </w:rPr>
        <w:br/>
      </w:r>
      <w:r w:rsidRPr="005D01C5">
        <w:rPr>
          <w:rFonts w:ascii="Helvetica" w:hAnsi="Helvetica"/>
          <w:w w:val="80"/>
        </w:rPr>
        <w:t>Romans 1:17; Romans 3:21-26; Romans 10:3-4; Philippians 3:9</w:t>
      </w:r>
    </w:p>
    <w:p w14:paraId="40D8C8A7" w14:textId="77777777" w:rsidR="0063181E" w:rsidRPr="005D01C5" w:rsidRDefault="0063181E" w:rsidP="005D01C5">
      <w:pPr>
        <w:pStyle w:val="BodyText"/>
        <w:ind w:left="86"/>
        <w:rPr>
          <w:rFonts w:ascii="Helvetica" w:hAnsi="Helvetica"/>
          <w:w w:val="85"/>
        </w:rPr>
      </w:pPr>
    </w:p>
    <w:p w14:paraId="57968895" w14:textId="16BADE4C" w:rsidR="0063181E" w:rsidRPr="005D01C5" w:rsidRDefault="0063181E" w:rsidP="005D01C5">
      <w:pPr>
        <w:pStyle w:val="BodyText"/>
        <w:ind w:left="86"/>
        <w:rPr>
          <w:rFonts w:ascii="Helvetica" w:hAnsi="Helvetica"/>
        </w:rPr>
      </w:pPr>
      <w:r w:rsidRPr="005D01C5">
        <w:rPr>
          <w:rFonts w:ascii="Helvetica" w:hAnsi="Helvetica"/>
          <w:w w:val="85"/>
        </w:rPr>
        <w:t>Session</w:t>
      </w:r>
      <w:r w:rsidRPr="005D01C5">
        <w:rPr>
          <w:rFonts w:ascii="Helvetica" w:hAnsi="Helvetica"/>
          <w:spacing w:val="-7"/>
        </w:rPr>
        <w:t xml:space="preserve"> </w:t>
      </w:r>
      <w:r w:rsidRPr="005D01C5">
        <w:rPr>
          <w:rFonts w:ascii="Helvetica" w:hAnsi="Helvetica"/>
          <w:w w:val="85"/>
        </w:rPr>
        <w:t>13:</w:t>
      </w:r>
      <w:r w:rsidRPr="005D01C5">
        <w:rPr>
          <w:rFonts w:ascii="Helvetica" w:hAnsi="Helvetica"/>
          <w:spacing w:val="-3"/>
        </w:rPr>
        <w:t xml:space="preserve"> </w:t>
      </w:r>
      <w:r w:rsidR="00074F7D" w:rsidRPr="005D01C5">
        <w:rPr>
          <w:rFonts w:ascii="Helvetica" w:hAnsi="Helvetica"/>
          <w:w w:val="85"/>
        </w:rPr>
        <w:t>The Role of Good Works</w:t>
      </w:r>
    </w:p>
    <w:p w14:paraId="0842F37D" w14:textId="77777777" w:rsidR="00CB02FC" w:rsidRPr="005D01C5" w:rsidRDefault="00CB02FC" w:rsidP="005D01C5">
      <w:pPr>
        <w:pStyle w:val="BodyText"/>
        <w:spacing w:before="2"/>
        <w:ind w:left="86"/>
        <w:rPr>
          <w:rFonts w:ascii="Helvetica" w:hAnsi="Helvetica"/>
          <w:w w:val="85"/>
        </w:rPr>
      </w:pPr>
      <w:r w:rsidRPr="00CB02FC">
        <w:rPr>
          <w:rFonts w:ascii="Helvetica" w:hAnsi="Helvetica"/>
          <w:w w:val="90"/>
        </w:rPr>
        <w:t>Saving faith is more than agreeing</w:t>
      </w:r>
      <w:r w:rsidRPr="005D01C5">
        <w:rPr>
          <w:rFonts w:ascii="Helvetica" w:hAnsi="Helvetica"/>
          <w:w w:val="90"/>
        </w:rPr>
        <w:t xml:space="preserve"> </w:t>
      </w:r>
      <w:r w:rsidRPr="00CB02FC">
        <w:rPr>
          <w:rFonts w:ascii="Helvetica" w:hAnsi="Helvetica"/>
          <w:w w:val="90"/>
        </w:rPr>
        <w:t>with true statements about Jesus. True faith always shows itself in</w:t>
      </w:r>
      <w:r w:rsidRPr="005D01C5">
        <w:rPr>
          <w:rFonts w:ascii="Helvetica" w:hAnsi="Helvetica"/>
          <w:w w:val="90"/>
        </w:rPr>
        <w:t xml:space="preserve"> obedience and good works. </w:t>
      </w:r>
      <w:r w:rsidRPr="005D01C5">
        <w:rPr>
          <w:rFonts w:ascii="Helvetica" w:hAnsi="Helvetica"/>
          <w:w w:val="90"/>
        </w:rPr>
        <w:br/>
      </w:r>
      <w:r w:rsidRPr="005D01C5">
        <w:rPr>
          <w:rFonts w:ascii="Helvetica" w:hAnsi="Helvetica"/>
          <w:w w:val="85"/>
        </w:rPr>
        <w:t>James 2:14-26; Matthew 13:20-23;</w:t>
      </w:r>
    </w:p>
    <w:p w14:paraId="0F121ED7" w14:textId="0B83AAE0" w:rsidR="0063181E" w:rsidRPr="005D01C5" w:rsidRDefault="00CB02FC" w:rsidP="005D01C5">
      <w:pPr>
        <w:pStyle w:val="BodyText"/>
        <w:spacing w:before="2"/>
        <w:ind w:left="86"/>
        <w:rPr>
          <w:rFonts w:ascii="Helvetica" w:hAnsi="Helvetica"/>
        </w:rPr>
      </w:pPr>
      <w:r w:rsidRPr="005D01C5">
        <w:rPr>
          <w:rFonts w:ascii="Helvetica" w:hAnsi="Helvetica"/>
          <w:w w:val="85"/>
        </w:rPr>
        <w:t>Matthew 25:31-46; John 3:36; Galatians 5:6</w:t>
      </w:r>
    </w:p>
    <w:p w14:paraId="7680A8C1" w14:textId="77777777" w:rsidR="0063181E" w:rsidRPr="005D01C5" w:rsidRDefault="0063181E" w:rsidP="005D01C5">
      <w:pPr>
        <w:rPr>
          <w:rFonts w:ascii="Helvetica" w:hAnsi="Helvetica"/>
        </w:rPr>
      </w:pPr>
    </w:p>
    <w:sectPr w:rsidR="0063181E" w:rsidRPr="005D01C5" w:rsidSect="0063181E">
      <w:type w:val="continuous"/>
      <w:pgSz w:w="12240" w:h="15840"/>
      <w:pgMar w:top="1500" w:right="1080" w:bottom="280" w:left="1440" w:header="720" w:footer="720" w:gutter="0"/>
      <w:cols w:num="2" w:space="720" w:equalWidth="0">
        <w:col w:w="4429" w:space="525"/>
        <w:col w:w="47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1E"/>
    <w:rsid w:val="00032765"/>
    <w:rsid w:val="00074F7D"/>
    <w:rsid w:val="001D1A02"/>
    <w:rsid w:val="00335AFC"/>
    <w:rsid w:val="00345BB7"/>
    <w:rsid w:val="004861B4"/>
    <w:rsid w:val="005D01C5"/>
    <w:rsid w:val="0063181E"/>
    <w:rsid w:val="00665036"/>
    <w:rsid w:val="007B7F23"/>
    <w:rsid w:val="00901617"/>
    <w:rsid w:val="009E49E1"/>
    <w:rsid w:val="00CA7777"/>
    <w:rsid w:val="00CB02FC"/>
    <w:rsid w:val="00D66582"/>
    <w:rsid w:val="00E3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D857"/>
  <w15:chartTrackingRefBased/>
  <w15:docId w15:val="{FB9690FA-0B77-1A4C-9189-BAF7B51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81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81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81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81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81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81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81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81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81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8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1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81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81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81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8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81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181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181E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86B9A4-9057-A147-9D8E-5E75DB5F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2539</Characters>
  <Application>Microsoft Office Word</Application>
  <DocSecurity>0</DocSecurity>
  <Lines>105</Lines>
  <Paragraphs>39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Sanders</dc:creator>
  <cp:keywords/>
  <dc:description/>
  <cp:lastModifiedBy>Roger Poindexter</cp:lastModifiedBy>
  <cp:revision>5</cp:revision>
  <dcterms:created xsi:type="dcterms:W3CDTF">2026-04-23T18:21:00Z</dcterms:created>
  <dcterms:modified xsi:type="dcterms:W3CDTF">2026-04-23T18:23:00Z</dcterms:modified>
</cp:coreProperties>
</file>